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309" w:rsidRDefault="00DE1B4E">
      <w:pPr>
        <w:pStyle w:val="Nadpis3"/>
        <w:rPr>
          <w:rFonts w:ascii="Calibri" w:hAnsi="Calibri"/>
          <w:b/>
          <w:bCs/>
          <w:sz w:val="28"/>
        </w:rPr>
      </w:pPr>
      <w:bookmarkStart w:id="0" w:name="_Toc212004260"/>
      <w:bookmarkStart w:id="1" w:name="_GoBack"/>
      <w:bookmarkEnd w:id="1"/>
      <w:r>
        <w:rPr>
          <w:rFonts w:ascii="Calibri" w:hAnsi="Calibri"/>
          <w:b/>
          <w:bCs/>
          <w:sz w:val="28"/>
        </w:rPr>
        <w:t xml:space="preserve">Limit mzdových prostředků městem zřízených příspěvkových </w:t>
      </w:r>
      <w:proofErr w:type="gramStart"/>
      <w:r>
        <w:rPr>
          <w:rFonts w:ascii="Calibri" w:hAnsi="Calibri"/>
          <w:b/>
          <w:bCs/>
          <w:sz w:val="28"/>
        </w:rPr>
        <w:t>organizací :</w:t>
      </w:r>
      <w:bookmarkEnd w:id="0"/>
      <w:proofErr w:type="gramEnd"/>
    </w:p>
    <w:p w:rsidR="00F70309" w:rsidRDefault="00F70309">
      <w:pPr>
        <w:rPr>
          <w:rFonts w:ascii="Calibri" w:hAnsi="Calibri"/>
        </w:rPr>
      </w:pPr>
    </w:p>
    <w:p w:rsidR="00F70309" w:rsidRDefault="00F70309">
      <w:pPr>
        <w:rPr>
          <w:rFonts w:ascii="Calibri" w:hAnsi="Calibri"/>
        </w:rPr>
      </w:pPr>
    </w:p>
    <w:p w:rsidR="00F70309" w:rsidRDefault="00F70309">
      <w:pPr>
        <w:rPr>
          <w:rFonts w:ascii="Arial" w:hAnsi="Arial" w:cs="Arial"/>
          <w:b/>
          <w:bCs/>
          <w:sz w:val="16"/>
          <w:szCs w:val="16"/>
        </w:rPr>
      </w:pPr>
    </w:p>
    <w:p w:rsidR="00F70309" w:rsidRDefault="00F70309">
      <w:pPr>
        <w:rPr>
          <w:rFonts w:ascii="Calibri" w:hAnsi="Calibri"/>
        </w:rPr>
      </w:pPr>
    </w:p>
    <w:tbl>
      <w:tblPr>
        <w:tblW w:w="121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  <w:gridCol w:w="2179"/>
        <w:gridCol w:w="2180"/>
        <w:gridCol w:w="2181"/>
        <w:gridCol w:w="1220"/>
      </w:tblGrid>
      <w:tr w:rsidR="00F70309">
        <w:trPr>
          <w:trHeight w:val="330"/>
        </w:trPr>
        <w:tc>
          <w:tcPr>
            <w:tcW w:w="4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F70309" w:rsidRDefault="00DE1B4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Organizace</w:t>
            </w:r>
          </w:p>
        </w:tc>
        <w:tc>
          <w:tcPr>
            <w:tcW w:w="217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F70309" w:rsidRDefault="00DE1B4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Limit MP 2020</w:t>
            </w:r>
          </w:p>
        </w:tc>
        <w:tc>
          <w:tcPr>
            <w:tcW w:w="218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CC99"/>
            <w:vAlign w:val="center"/>
          </w:tcPr>
          <w:p w:rsidR="00F70309" w:rsidRDefault="00DE1B4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Limit MP 2021</w:t>
            </w:r>
          </w:p>
        </w:tc>
        <w:tc>
          <w:tcPr>
            <w:tcW w:w="218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</w:tcPr>
          <w:p w:rsidR="00F70309" w:rsidRDefault="00DE1B4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Návrh limitu 2022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F70309" w:rsidRDefault="00DE1B4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F70309">
        <w:trPr>
          <w:trHeight w:val="330"/>
        </w:trPr>
        <w:tc>
          <w:tcPr>
            <w:tcW w:w="434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Zoopark Chomutov</w:t>
            </w:r>
          </w:p>
        </w:tc>
        <w:tc>
          <w:tcPr>
            <w:tcW w:w="21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29 770 000 Kč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31 590 000 Kč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32 960 000 Kč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F70309" w:rsidRDefault="00DE1B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F70309">
        <w:trPr>
          <w:trHeight w:val="330"/>
        </w:trPr>
        <w:tc>
          <w:tcPr>
            <w:tcW w:w="434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Městské lesy </w:t>
            </w:r>
          </w:p>
        </w:tc>
        <w:tc>
          <w:tcPr>
            <w:tcW w:w="21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4 325 000 Kč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4 500 000 Kč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5 200 000 Kč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F70309" w:rsidRDefault="00DE1B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F70309">
        <w:trPr>
          <w:trHeight w:val="375"/>
        </w:trPr>
        <w:tc>
          <w:tcPr>
            <w:tcW w:w="434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Sociální služby Chomutov</w:t>
            </w:r>
          </w:p>
        </w:tc>
        <w:tc>
          <w:tcPr>
            <w:tcW w:w="21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64 596 000 Kč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77 185 000 Kč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73 245 000 Kč 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F70309" w:rsidRDefault="00DE1B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70309">
        <w:trPr>
          <w:trHeight w:val="330"/>
        </w:trPr>
        <w:tc>
          <w:tcPr>
            <w:tcW w:w="434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Technické služby města Chomutova</w:t>
            </w:r>
          </w:p>
        </w:tc>
        <w:tc>
          <w:tcPr>
            <w:tcW w:w="217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59 489 000 Kč 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62 095 700 Kč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67 141 600 Kč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F70309" w:rsidRDefault="00F70309">
            <w:pPr>
              <w:rPr>
                <w:rFonts w:ascii="Arial" w:hAnsi="Arial" w:cs="Arial"/>
                <w:color w:val="FF0000"/>
              </w:rPr>
            </w:pPr>
          </w:p>
        </w:tc>
      </w:tr>
      <w:tr w:rsidR="00F70309">
        <w:trPr>
          <w:trHeight w:val="330"/>
        </w:trPr>
        <w:tc>
          <w:tcPr>
            <w:tcW w:w="43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Chomutovská knihovna</w:t>
            </w:r>
          </w:p>
        </w:tc>
        <w:tc>
          <w:tcPr>
            <w:tcW w:w="2179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14 563 000 Kč</w:t>
            </w:r>
          </w:p>
        </w:tc>
        <w:tc>
          <w:tcPr>
            <w:tcW w:w="2180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14 903 000 Kč</w:t>
            </w:r>
          </w:p>
        </w:tc>
        <w:tc>
          <w:tcPr>
            <w:tcW w:w="2181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70309" w:rsidRDefault="00DE1B4E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15 683 000 Kč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F70309" w:rsidRDefault="00F70309">
            <w:pPr>
              <w:rPr>
                <w:rFonts w:ascii="Arial" w:hAnsi="Arial" w:cs="Arial"/>
              </w:rPr>
            </w:pPr>
          </w:p>
        </w:tc>
      </w:tr>
      <w:tr w:rsidR="00F70309">
        <w:trPr>
          <w:trHeight w:hRule="exact" w:val="255"/>
        </w:trPr>
        <w:tc>
          <w:tcPr>
            <w:tcW w:w="4340" w:type="dxa"/>
            <w:shd w:val="clear" w:color="auto" w:fill="auto"/>
            <w:vAlign w:val="bottom"/>
          </w:tcPr>
          <w:p w:rsidR="00F70309" w:rsidRDefault="00F70309">
            <w:pPr>
              <w:rPr>
                <w:rFonts w:ascii="Arial" w:hAnsi="Arial" w:cs="Arial"/>
              </w:rPr>
            </w:pPr>
          </w:p>
        </w:tc>
        <w:tc>
          <w:tcPr>
            <w:tcW w:w="2179" w:type="dxa"/>
            <w:shd w:val="clear" w:color="auto" w:fill="auto"/>
            <w:vAlign w:val="bottom"/>
          </w:tcPr>
          <w:p w:rsidR="00F70309" w:rsidRDefault="00F70309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:rsidR="00F70309" w:rsidRDefault="00F70309">
            <w:pPr>
              <w:rPr>
                <w:rFonts w:ascii="Arial" w:hAnsi="Arial" w:cs="Arial"/>
              </w:rPr>
            </w:pPr>
          </w:p>
        </w:tc>
        <w:tc>
          <w:tcPr>
            <w:tcW w:w="2181" w:type="dxa"/>
            <w:shd w:val="clear" w:color="auto" w:fill="auto"/>
            <w:vAlign w:val="bottom"/>
          </w:tcPr>
          <w:p w:rsidR="00F70309" w:rsidRDefault="00F70309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F70309" w:rsidRDefault="00F70309">
            <w:pPr>
              <w:rPr>
                <w:rFonts w:ascii="Arial" w:hAnsi="Arial" w:cs="Arial"/>
              </w:rPr>
            </w:pPr>
          </w:p>
        </w:tc>
      </w:tr>
    </w:tbl>
    <w:p w:rsidR="00F70309" w:rsidRDefault="00DE1B4E">
      <w:pPr>
        <w:rPr>
          <w:rFonts w:ascii="Arial" w:hAnsi="Arial" w:cs="Arial"/>
          <w:b/>
          <w:bCs/>
          <w:sz w:val="16"/>
          <w:szCs w:val="16"/>
        </w:rPr>
      </w:pPr>
      <w:proofErr w:type="gramStart"/>
      <w:r>
        <w:rPr>
          <w:rFonts w:ascii="Arial" w:hAnsi="Arial" w:cs="Arial"/>
          <w:b/>
          <w:bCs/>
          <w:sz w:val="16"/>
          <w:szCs w:val="16"/>
        </w:rPr>
        <w:t>Pozn. :</w:t>
      </w:r>
      <w:proofErr w:type="gramEnd"/>
      <w:r>
        <w:rPr>
          <w:rFonts w:ascii="Arial" w:hAnsi="Arial" w:cs="Arial"/>
          <w:b/>
          <w:bCs/>
          <w:sz w:val="16"/>
          <w:szCs w:val="16"/>
        </w:rPr>
        <w:t xml:space="preserve"> Případné změny limitu </w:t>
      </w:r>
      <w:r>
        <w:rPr>
          <w:rFonts w:ascii="Arial" w:hAnsi="Arial" w:cs="Arial"/>
          <w:b/>
          <w:bCs/>
          <w:sz w:val="16"/>
          <w:szCs w:val="16"/>
        </w:rPr>
        <w:t>mzdových prostředků projednají orgány Statutárního města Chomutova obdobně jako rozpočtové opatření.</w:t>
      </w:r>
    </w:p>
    <w:p w:rsidR="00F70309" w:rsidRDefault="00F70309"/>
    <w:p w:rsidR="00F70309" w:rsidRDefault="00F70309"/>
    <w:sectPr w:rsidR="00F70309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309"/>
    <w:rsid w:val="00DE1B4E"/>
    <w:rsid w:val="00F7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1133B-AFE5-4D49-9736-68225CDD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02C0E"/>
    <w:rPr>
      <w:rFonts w:ascii="Times New Roman" w:eastAsia="Times New Roman" w:hAnsi="Times New Roman" w:cs="Times New Roman"/>
      <w:szCs w:val="20"/>
      <w:lang w:eastAsia="cs-CZ"/>
    </w:rPr>
  </w:style>
  <w:style w:type="paragraph" w:styleId="Nadpis3">
    <w:name w:val="heading 3"/>
    <w:basedOn w:val="Normln"/>
    <w:next w:val="Normln"/>
    <w:link w:val="Nadpis3Char1"/>
    <w:qFormat/>
    <w:rsid w:val="00302C0E"/>
    <w:pPr>
      <w:keepNext/>
      <w:outlineLvl w:val="2"/>
    </w:pPr>
    <w:rPr>
      <w:sz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uiPriority w:val="9"/>
    <w:semiHidden/>
    <w:qFormat/>
    <w:rsid w:val="00302C0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3Char1">
    <w:name w:val="Nadpis 3 Char1"/>
    <w:link w:val="Nadpis3"/>
    <w:qFormat/>
    <w:rsid w:val="00302C0E"/>
    <w:rPr>
      <w:rFonts w:ascii="Times New Roman" w:eastAsia="Times New Roman" w:hAnsi="Times New Roman" w:cs="Times New Roman"/>
      <w:sz w:val="27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555D7F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555D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dc:description/>
  <cp:lastModifiedBy>Matějková Romana</cp:lastModifiedBy>
  <cp:revision>2</cp:revision>
  <cp:lastPrinted>2021-10-12T10:10:00Z</cp:lastPrinted>
  <dcterms:created xsi:type="dcterms:W3CDTF">2021-10-27T13:47:00Z</dcterms:created>
  <dcterms:modified xsi:type="dcterms:W3CDTF">2021-10-27T13:47:00Z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